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63A1" w14:textId="77777777" w:rsidR="00CE12AE" w:rsidRPr="00CE12AE" w:rsidRDefault="00CE12AE" w:rsidP="00CE12AE">
      <w:pPr>
        <w:rPr>
          <w:rFonts w:ascii="標楷體" w:eastAsia="標楷體" w:hAnsi="標楷體" w:cs="Times New Roman"/>
        </w:rPr>
      </w:pPr>
      <w:r w:rsidRPr="00CE12AE">
        <w:rPr>
          <w:rFonts w:ascii="標楷體" w:eastAsia="標楷體" w:hAnsi="標楷體" w:cs="Times New Roman" w:hint="eastAsia"/>
        </w:rPr>
        <w:t>錄音方式：獨白式</w:t>
      </w:r>
    </w:p>
    <w:p w14:paraId="4B1AEE54" w14:textId="77777777" w:rsidR="00CE12AE" w:rsidRPr="00CE12AE" w:rsidRDefault="00CE12AE" w:rsidP="00CE12AE">
      <w:pPr>
        <w:rPr>
          <w:rFonts w:ascii="標楷體" w:eastAsia="標楷體" w:hAnsi="標楷體" w:cs="Times New Roman"/>
        </w:rPr>
      </w:pPr>
      <w:r w:rsidRPr="00CE12AE">
        <w:rPr>
          <w:rFonts w:ascii="標楷體" w:eastAsia="標楷體" w:hAnsi="標楷體" w:cs="Times New Roman" w:hint="eastAsia"/>
        </w:rPr>
        <w:t>口音：中國</w:t>
      </w:r>
      <w:r>
        <w:rPr>
          <w:rFonts w:ascii="標楷體" w:eastAsia="標楷體" w:hAnsi="標楷體" w:cs="Times New Roman" w:hint="eastAsia"/>
        </w:rPr>
        <w:t>浙江</w:t>
      </w:r>
    </w:p>
    <w:p w14:paraId="6335FA5C" w14:textId="77777777" w:rsidR="00CE12AE" w:rsidRPr="00CE12AE" w:rsidRDefault="00CE12AE" w:rsidP="00CE12AE">
      <w:pPr>
        <w:rPr>
          <w:rFonts w:ascii="標楷體" w:eastAsia="標楷體" w:hAnsi="標楷體" w:cs="Times New Roman"/>
        </w:rPr>
      </w:pPr>
      <w:r w:rsidRPr="00CE12AE">
        <w:rPr>
          <w:rFonts w:ascii="標楷體" w:eastAsia="標楷體" w:hAnsi="標楷體" w:cs="Times New Roman" w:hint="eastAsia"/>
        </w:rPr>
        <w:t>年齡：2</w:t>
      </w:r>
      <w:r>
        <w:rPr>
          <w:rFonts w:ascii="標楷體" w:eastAsia="標楷體" w:hAnsi="標楷體" w:cs="Times New Roman" w:hint="eastAsia"/>
        </w:rPr>
        <w:t>6</w:t>
      </w:r>
      <w:r w:rsidRPr="00CE12AE">
        <w:rPr>
          <w:rFonts w:ascii="標楷體" w:eastAsia="標楷體" w:hAnsi="標楷體" w:cs="Times New Roman" w:hint="eastAsia"/>
        </w:rPr>
        <w:t>歲(</w:t>
      </w:r>
      <w:r>
        <w:rPr>
          <w:rFonts w:ascii="標楷體" w:eastAsia="標楷體" w:hAnsi="標楷體" w:cs="Times New Roman" w:hint="eastAsia"/>
        </w:rPr>
        <w:t>男</w:t>
      </w:r>
      <w:r w:rsidRPr="00CE12AE">
        <w:rPr>
          <w:rFonts w:ascii="標楷體" w:eastAsia="標楷體" w:hAnsi="標楷體" w:cs="Times New Roman" w:hint="eastAsia"/>
        </w:rPr>
        <w:t>)</w:t>
      </w:r>
    </w:p>
    <w:p w14:paraId="28D28034" w14:textId="77777777" w:rsidR="00CE12AE" w:rsidRPr="00CE12AE" w:rsidRDefault="00CE12AE" w:rsidP="00CE12AE">
      <w:pPr>
        <w:rPr>
          <w:rFonts w:ascii="標楷體" w:eastAsia="標楷體" w:hAnsi="標楷體" w:cs="Times New Roman"/>
        </w:rPr>
      </w:pPr>
      <w:r w:rsidRPr="00CE12AE">
        <w:rPr>
          <w:rFonts w:ascii="標楷體" w:eastAsia="標楷體" w:hAnsi="標楷體" w:cs="Times New Roman" w:hint="eastAsia"/>
        </w:rPr>
        <w:t>主題：最喜歡的</w:t>
      </w:r>
      <w:r>
        <w:rPr>
          <w:rFonts w:ascii="標楷體" w:eastAsia="標楷體" w:hAnsi="標楷體" w:cs="Times New Roman" w:hint="eastAsia"/>
        </w:rPr>
        <w:t>學者</w:t>
      </w:r>
    </w:p>
    <w:p w14:paraId="2E8D0A22" w14:textId="77777777" w:rsidR="00CE12AE" w:rsidRPr="00CE12AE" w:rsidRDefault="00CE12AE" w:rsidP="00CE12AE">
      <w:pPr>
        <w:rPr>
          <w:rFonts w:ascii="標楷體" w:eastAsia="標楷體" w:hAnsi="標楷體" w:cs="Times New Roman"/>
        </w:rPr>
      </w:pPr>
      <w:r w:rsidRPr="00CE12AE">
        <w:rPr>
          <w:rFonts w:ascii="標楷體" w:eastAsia="標楷體" w:hAnsi="標楷體" w:cs="Times New Roman" w:hint="eastAsia"/>
        </w:rPr>
        <w:t>錄製時間：2022年10月2</w:t>
      </w:r>
      <w:r>
        <w:rPr>
          <w:rFonts w:ascii="標楷體" w:eastAsia="標楷體" w:hAnsi="標楷體" w:cs="Times New Roman" w:hint="eastAsia"/>
        </w:rPr>
        <w:t>3</w:t>
      </w:r>
      <w:r w:rsidRPr="00CE12AE">
        <w:rPr>
          <w:rFonts w:ascii="標楷體" w:eastAsia="標楷體" w:hAnsi="標楷體" w:cs="Times New Roman" w:hint="eastAsia"/>
        </w:rPr>
        <w:t>日</w:t>
      </w:r>
    </w:p>
    <w:p w14:paraId="73CA7983" w14:textId="77777777" w:rsidR="00CE12AE" w:rsidRPr="00CE12AE" w:rsidRDefault="00CE12AE" w:rsidP="00CE12AE">
      <w:pPr>
        <w:jc w:val="center"/>
        <w:rPr>
          <w:rFonts w:ascii="標楷體" w:eastAsia="標楷體" w:hAnsi="標楷體" w:cs="Times New Roman"/>
        </w:rPr>
      </w:pPr>
      <w:r w:rsidRPr="00CE12AE">
        <w:rPr>
          <w:rFonts w:ascii="標楷體" w:eastAsia="標楷體" w:hAnsi="標楷體" w:cs="Times New Roman" w:hint="eastAsia"/>
        </w:rPr>
        <w:t>逐字稿</w:t>
      </w:r>
    </w:p>
    <w:p w14:paraId="39A49B83" w14:textId="77777777" w:rsidR="00A5572D" w:rsidRPr="00A5572D" w:rsidRDefault="00A5572D" w:rsidP="00A5572D">
      <w:pPr>
        <w:widowControl/>
        <w:shd w:val="clear" w:color="auto" w:fill="FFFFFF"/>
        <w:spacing w:line="360" w:lineRule="atLeast"/>
        <w:textAlignment w:val="top"/>
        <w:rPr>
          <w:rFonts w:ascii="標楷體" w:eastAsia="標楷體" w:hAnsi="標楷體" w:cs="Arial"/>
          <w:kern w:val="0"/>
          <w:sz w:val="26"/>
          <w:szCs w:val="26"/>
        </w:rPr>
      </w:pPr>
      <w:r w:rsidRPr="00A5572D">
        <w:rPr>
          <w:rFonts w:ascii="標楷體" w:eastAsia="標楷體" w:hAnsi="標楷體" w:cs="Arial"/>
          <w:kern w:val="0"/>
          <w:sz w:val="26"/>
          <w:szCs w:val="26"/>
        </w:rPr>
        <w:t>我想簡要的介紹一下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我比較喜歡的一位學者是卡爾波普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爾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，卡爾波普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爾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是出生於奧地利的猶太人，他被譽為是20世紀最偉大的哲學家之</w:t>
      </w:r>
      <w:proofErr w:type="gramStart"/>
      <w:r w:rsidRPr="00A5572D">
        <w:rPr>
          <w:rFonts w:ascii="標楷體" w:eastAsia="標楷體" w:hAnsi="標楷體" w:cs="Arial"/>
          <w:kern w:val="0"/>
          <w:sz w:val="26"/>
          <w:szCs w:val="26"/>
        </w:rPr>
        <w:t>一</w:t>
      </w:r>
      <w:proofErr w:type="gramEnd"/>
      <w:r w:rsidRPr="00A5572D">
        <w:rPr>
          <w:rFonts w:ascii="標楷體" w:eastAsia="標楷體" w:hAnsi="標楷體" w:cs="Arial"/>
          <w:kern w:val="0"/>
          <w:sz w:val="26"/>
          <w:szCs w:val="26"/>
        </w:rPr>
        <w:t>。美國哲學家巴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特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利稱其哲學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為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哲學史上第</w:t>
      </w:r>
      <w:proofErr w:type="gramStart"/>
      <w:r w:rsidRPr="00A5572D">
        <w:rPr>
          <w:rFonts w:ascii="標楷體" w:eastAsia="標楷體" w:hAnsi="標楷體" w:cs="Arial"/>
          <w:kern w:val="0"/>
          <w:sz w:val="26"/>
          <w:szCs w:val="26"/>
        </w:rPr>
        <w:t>一個非</w:t>
      </w:r>
      <w:r w:rsidRPr="00A5572D">
        <w:rPr>
          <w:rFonts w:ascii="標楷體" w:eastAsia="標楷體" w:hAnsi="標楷體" w:cs="Arial" w:hint="eastAsia"/>
          <w:kern w:val="0"/>
          <w:sz w:val="26"/>
          <w:szCs w:val="26"/>
        </w:rPr>
        <w:t>證成</w:t>
      </w:r>
      <w:proofErr w:type="gramEnd"/>
      <w:r w:rsidRPr="00A5572D">
        <w:rPr>
          <w:rFonts w:ascii="標楷體" w:eastAsia="標楷體" w:hAnsi="標楷體" w:cs="Arial"/>
          <w:kern w:val="0"/>
          <w:sz w:val="26"/>
          <w:szCs w:val="26"/>
        </w:rPr>
        <w:t>批判主義哲學</w:t>
      </w:r>
      <w:r w:rsidR="00912B87"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在社會學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上亦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有建樹。波</w:t>
      </w:r>
      <w:proofErr w:type="gramStart"/>
      <w:r w:rsidRPr="00A5572D">
        <w:rPr>
          <w:rFonts w:ascii="標楷體" w:eastAsia="標楷體" w:hAnsi="標楷體" w:cs="Arial"/>
          <w:kern w:val="0"/>
          <w:sz w:val="26"/>
          <w:szCs w:val="26"/>
        </w:rPr>
        <w:t>普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爾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最著名</w:t>
      </w:r>
      <w:proofErr w:type="gramEnd"/>
      <w:r w:rsidRPr="00A5572D">
        <w:rPr>
          <w:rFonts w:ascii="標楷體" w:eastAsia="標楷體" w:hAnsi="標楷體" w:cs="Arial"/>
          <w:kern w:val="0"/>
          <w:sz w:val="26"/>
          <w:szCs w:val="26"/>
        </w:rPr>
        <w:t>的理論在於對經典的觀測歸納法的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批判，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提出</w:t>
      </w:r>
      <w:r w:rsidRPr="00A5572D">
        <w:rPr>
          <w:rFonts w:ascii="標楷體" w:eastAsia="標楷體" w:hAnsi="標楷體" w:cs="Arial" w:hint="eastAsia"/>
          <w:kern w:val="0"/>
          <w:sz w:val="26"/>
          <w:szCs w:val="26"/>
        </w:rPr>
        <w:t>「從實驗</w:t>
      </w:r>
      <w:proofErr w:type="gramStart"/>
      <w:r w:rsidRPr="00A5572D">
        <w:rPr>
          <w:rFonts w:ascii="標楷體" w:eastAsia="標楷體" w:hAnsi="標楷體" w:cs="Arial" w:hint="eastAsia"/>
          <w:kern w:val="0"/>
          <w:sz w:val="26"/>
          <w:szCs w:val="26"/>
        </w:rPr>
        <w:t>中證偽</w:t>
      </w:r>
      <w:proofErr w:type="gramEnd"/>
      <w:r w:rsidRPr="00A5572D">
        <w:rPr>
          <w:rFonts w:ascii="標楷體" w:eastAsia="標楷體" w:hAnsi="標楷體" w:cs="Arial" w:hint="eastAsia"/>
          <w:kern w:val="0"/>
          <w:sz w:val="26"/>
          <w:szCs w:val="26"/>
        </w:rPr>
        <w:t>的」的評判標準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區別科學的與非科學的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在政治上，他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擁護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民主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自由主義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並提出一系列社會批判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法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則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，為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開放社會奠定理論根基。他的哲學體系重點在於批判理性主義，這個就與經典的經驗主義及其觀測歸納法涇渭分明，</w:t>
      </w:r>
      <w:r w:rsidR="00B95D64" w:rsidRPr="00A5572D">
        <w:rPr>
          <w:rFonts w:ascii="標楷體" w:eastAsia="標楷體" w:hAnsi="標楷體" w:cs="Arial"/>
          <w:kern w:val="0"/>
          <w:sz w:val="26"/>
          <w:szCs w:val="26"/>
        </w:rPr>
        <w:t>波普</w:t>
      </w:r>
      <w:r w:rsidR="00B95D64">
        <w:rPr>
          <w:rFonts w:ascii="標楷體" w:eastAsia="標楷體" w:hAnsi="標楷體" w:cs="Arial" w:hint="eastAsia"/>
          <w:kern w:val="0"/>
          <w:sz w:val="26"/>
          <w:szCs w:val="26"/>
        </w:rPr>
        <w:t>爾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尤其反對觀測歸納法他認為，科學理論不適用於普</w:t>
      </w:r>
      <w:proofErr w:type="gramStart"/>
      <w:r w:rsidRPr="00A5572D">
        <w:rPr>
          <w:rFonts w:ascii="標楷體" w:eastAsia="標楷體" w:hAnsi="標楷體" w:cs="Arial"/>
          <w:kern w:val="0"/>
          <w:sz w:val="26"/>
          <w:szCs w:val="26"/>
        </w:rPr>
        <w:t>世</w:t>
      </w:r>
      <w:proofErr w:type="gramEnd"/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只能做間接評測。他也認為，科學理論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人類所掌握到的一切知識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都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不</w:t>
      </w:r>
      <w:r w:rsidRPr="00A5572D">
        <w:rPr>
          <w:rFonts w:ascii="標楷體" w:eastAsia="標楷體" w:hAnsi="標楷體" w:cs="Arial"/>
          <w:kern w:val="0"/>
          <w:sz w:val="26"/>
          <w:szCs w:val="26"/>
        </w:rPr>
        <w:t>過是推測和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假想</w:t>
      </w:r>
      <w:r w:rsidR="00B95D64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14:paraId="7AEED36B" w14:textId="77777777" w:rsidR="00A5572D" w:rsidRPr="00A5572D" w:rsidRDefault="00A5572D" w:rsidP="00A5572D">
      <w:pPr>
        <w:rPr>
          <w:rFonts w:ascii="標楷體" w:eastAsia="標楷體" w:hAnsi="標楷體"/>
        </w:rPr>
      </w:pPr>
    </w:p>
    <w:sectPr w:rsidR="00A5572D" w:rsidRPr="00A557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C7"/>
    <w:rsid w:val="00904FA8"/>
    <w:rsid w:val="00912B87"/>
    <w:rsid w:val="00A5572D"/>
    <w:rsid w:val="00B95D64"/>
    <w:rsid w:val="00BD1CC7"/>
    <w:rsid w:val="00CE12AE"/>
    <w:rsid w:val="00D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5646"/>
  <w15:chartTrackingRefBased/>
  <w15:docId w15:val="{54AF46E5-3D26-4410-AE3D-EE0E937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14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文婷 王</cp:lastModifiedBy>
  <cp:revision>9</cp:revision>
  <dcterms:created xsi:type="dcterms:W3CDTF">2022-12-17T10:28:00Z</dcterms:created>
  <dcterms:modified xsi:type="dcterms:W3CDTF">2023-08-20T14:27:00Z</dcterms:modified>
</cp:coreProperties>
</file>